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4422B4" w:rsidTr="004422B4">
        <w:tc>
          <w:tcPr>
            <w:tcW w:w="4622" w:type="dxa"/>
          </w:tcPr>
          <w:p w:rsidR="004422B4" w:rsidRDefault="004422B4" w:rsidP="00590C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bookmark0"/>
          </w:p>
        </w:tc>
        <w:tc>
          <w:tcPr>
            <w:tcW w:w="4623" w:type="dxa"/>
          </w:tcPr>
          <w:p w:rsidR="004422B4" w:rsidRDefault="004422B4" w:rsidP="004422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4422B4" w:rsidRDefault="004422B4" w:rsidP="004422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физической культуры и спорта Вологодской области</w:t>
            </w:r>
          </w:p>
          <w:p w:rsidR="004422B4" w:rsidRPr="00590C5B" w:rsidRDefault="004422B4" w:rsidP="00442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«___»_________С.Р. Фокичев </w:t>
            </w:r>
          </w:p>
          <w:p w:rsidR="004422B4" w:rsidRDefault="004422B4" w:rsidP="00590C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3EF" w:rsidRDefault="002F03EF" w:rsidP="00590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3EF" w:rsidRDefault="002F03EF" w:rsidP="00590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3EF" w:rsidRDefault="00590C5B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2F03EF" w:rsidRDefault="002F03EF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открытого чемпионата и первенства СЗФО России</w:t>
      </w:r>
    </w:p>
    <w:p w:rsidR="00590C5B" w:rsidRPr="004422B4" w:rsidRDefault="00590C5B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каратэ </w:t>
      </w: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WKF</w:t>
      </w:r>
    </w:p>
    <w:p w:rsidR="002F03EF" w:rsidRDefault="002F03EF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03EF" w:rsidRPr="002F03EF" w:rsidRDefault="002F03EF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bookmarkEnd w:id="1"/>
      <w:r w:rsidR="002F0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с целью: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спортивных разрядов;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мастерства;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сильнейших спортсменов;</w:t>
      </w:r>
    </w:p>
    <w:p w:rsid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спортивного резерва.</w:t>
      </w:r>
    </w:p>
    <w:p w:rsidR="002F03EF" w:rsidRPr="00590C5B" w:rsidRDefault="002F03EF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проведением соревнований</w:t>
      </w:r>
      <w:bookmarkEnd w:id="2"/>
    </w:p>
    <w:p w:rsidR="00590C5B" w:rsidRP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соревнований осуществляет Департамент физической культуры и спорта Вологодской области, автономное учреждение физической культуры и спорта Вологодской области «Центр спортивной подготовки спортивных сборных команд области».</w:t>
      </w:r>
    </w:p>
    <w:p w:rsidR="00590C5B" w:rsidRP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</w:t>
      </w:r>
      <w:r w:rsid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соревнований возлагается на Р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егиональную общественную организацию «Федерацию каратэ Вологодской области» и главную судейскую коллегию.</w:t>
      </w:r>
    </w:p>
    <w:p w:rsidR="00590C5B" w:rsidRP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судья </w:t>
      </w:r>
      <w:r w:rsidR="001D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Яблонский Е.В.</w:t>
      </w:r>
    </w:p>
    <w:p w:rsid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секретарь - Кулигин Н.Н..</w:t>
      </w:r>
    </w:p>
    <w:p w:rsidR="002F03EF" w:rsidRPr="00590C5B" w:rsidRDefault="002F03EF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сроки проведения</w:t>
      </w:r>
      <w:bookmarkEnd w:id="3"/>
    </w:p>
    <w:p w:rsidR="00590C5B" w:rsidRP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</w:t>
      </w:r>
      <w:r w:rsidR="001D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19-21 января 2018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Череповце в спортивном комплексе «Юбилейный», по адресу: ул. Ленин, д.125</w:t>
      </w:r>
    </w:p>
    <w:p w:rsidR="00590C5B" w:rsidRPr="002F03EF" w:rsidRDefault="001D51D2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2018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приезд команд и участников, заседание главной судейской коллегии, работа мандатной комиссии, судейский семинар и жеребьевка (проводится в соответствии с правилами соревнований по каратэ, версия 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WKF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регламенту соревнований.</w:t>
      </w:r>
    </w:p>
    <w:p w:rsidR="002F03EF" w:rsidRPr="00590C5B" w:rsidRDefault="001D51D2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20-21 января 2018</w:t>
      </w:r>
      <w:r w:rsidR="0044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начало соревнований</w:t>
      </w:r>
    </w:p>
    <w:p w:rsidR="002F03EF" w:rsidRPr="004422B4" w:rsidRDefault="004422B4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</w:t>
      </w:r>
      <w:r w:rsidR="00590C5B"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бования к участникам соревнований, условия допуска</w:t>
      </w:r>
      <w:bookmarkEnd w:id="4"/>
    </w:p>
    <w:p w:rsidR="00590C5B" w:rsidRP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соревнования допускаются спортсмены, имеющие квалификацию не ниже 3-го юношеского разряда.</w:t>
      </w:r>
    </w:p>
    <w:p w:rsid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сборные команды областей СЗФО России и приглашенные команды других регионов России.</w:t>
      </w:r>
    </w:p>
    <w:p w:rsidR="001D51D2" w:rsidRPr="001D51D2" w:rsidRDefault="001D51D2" w:rsidP="001D51D2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1D2">
        <w:rPr>
          <w:rFonts w:ascii="Times New Roman" w:hAnsi="Times New Roman" w:cs="Times New Roman"/>
          <w:b/>
          <w:color w:val="000000"/>
          <w:sz w:val="28"/>
          <w:szCs w:val="28"/>
        </w:rPr>
        <w:t>Наличие ПРОТЕКТОРА ТЕЛА – ОБЯЗАТЕЛЬНО!</w:t>
      </w:r>
    </w:p>
    <w:p w:rsidR="001D51D2" w:rsidRPr="001D51D2" w:rsidRDefault="001D51D2" w:rsidP="001D5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D2">
        <w:rPr>
          <w:rFonts w:ascii="Times New Roman" w:hAnsi="Times New Roman" w:cs="Times New Roman"/>
          <w:color w:val="000000"/>
          <w:sz w:val="28"/>
          <w:szCs w:val="28"/>
        </w:rPr>
        <w:t>Квота в категориях ката – отменена. Квота в весовых категориях – отменена.</w:t>
      </w:r>
    </w:p>
    <w:p w:rsidR="00590C5B" w:rsidRDefault="00590C5B" w:rsidP="001D5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делегации сборных команд областей: глава делегации - официальный представитель команды, тренеры, спортсмены, минимум два аттестованных судьи</w:t>
      </w:r>
    </w:p>
    <w:p w:rsidR="004422B4" w:rsidRPr="00590C5B" w:rsidRDefault="004422B4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соревнований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по системе с выбыванием после одного поражения с «утешительными» поединками, третьих мест - два. Победители и призеры личных соревнований определяются в соответствии с Правилами соревнований по каратэ.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B4" w:rsidRPr="004422B4" w:rsidRDefault="00590C5B" w:rsidP="0044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590C5B" w:rsidRDefault="00590C5B" w:rsidP="001D5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личных соревнований, в каждом виде программы награждаются медалями и грамотами Департамента физической культуры и спорта Вологодской области.</w:t>
      </w:r>
    </w:p>
    <w:p w:rsidR="004422B4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B4" w:rsidRPr="004422B4" w:rsidRDefault="00590C5B" w:rsidP="004422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проведением соревнований (питание, проживание судей, услуги медицинского работника, услуги скорой помощи, услуги спортсооружений, награждение) соревнований производится за счет средств субсидий,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 спортивных сборных команд области» на финансовое обеспечение выполнения государственного задания.</w:t>
      </w:r>
      <w:proofErr w:type="gramEnd"/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подготовкой и проведением соревнований (оплата услуг обслуживающего персонала) за счет денежных средств РОО «Федерация каратэ Вологодской области».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участию в соревнованиях (проезд, питание, проживание, суточные) несут командирующие организации.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безопасность участников и зрителей во время проведения соревнований возлагается на главную судейскую коллегию и администрацию спортивных залов.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соревнованиях осуществляется только при наличии оригинала договора (страхового полиса) о страховании жизни и здоровья от несчастных случаев, </w:t>
      </w: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 главную судейскую коллегию и мандатную комиссию по допуску участников на каждого участника соревнований.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Предотвращение противоправного влияния на результаты</w:t>
      </w:r>
    </w:p>
    <w:p w:rsidR="00590C5B" w:rsidRPr="00590C5B" w:rsidRDefault="00590C5B" w:rsidP="0059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соревнований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противоправное влияние на результаты соревнований.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участие в азартных играх в букмекерских конторах и тотализаторах путем заключения пари на соревнования: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заявки, согласованные с органом муниципальной власти в области физической культуры и спорта направляются Главному 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секретарю соревнований </w:t>
      </w:r>
      <w:proofErr w:type="spell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Кулигину</w:t>
      </w:r>
      <w:proofErr w:type="spell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Николаю Николаевичу (на электронную почту по адресу: </w:t>
      </w:r>
      <w:hyperlink r:id="rId5" w:history="1"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nnk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_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cte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@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mail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.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+7-921-951-24-04) </w:t>
      </w:r>
      <w:r w:rsidR="0044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1D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января 2018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Подтвердившиеся</w:t>
      </w:r>
      <w:proofErr w:type="gram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к участию в соревнованиях не допускаются. Официальная заявка, заверенная руководителем Федерации, оформляется в печатном виде и представляется официальным представителем в мандатную комиссию.</w:t>
      </w:r>
    </w:p>
    <w:p w:rsidR="00590C5B" w:rsidRP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представитель команды предоставляет в мандатную ко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миссию следующие документы на каждого спортсмена - члена команды: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удостоверение личности;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классификационную книжку;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страховании (оригинал);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допуск к участию в соревнованиях;</w:t>
      </w:r>
    </w:p>
    <w:p w:rsidR="00590C5B" w:rsidRP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спортивных судей: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пенсионное страховое свидетельство</w:t>
      </w:r>
    </w:p>
    <w:p w:rsidR="004422B4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размещение участников соревнований направляются Коменданту соревнований Чудинову Кириллу Константиновичу (на электронную почту по адресу: </w:t>
      </w:r>
      <w:hyperlink r:id="rId6" w:history="1"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saver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-008@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mail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+7-900-540-39-45) не позднее </w:t>
      </w:r>
      <w:r w:rsidR="001D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января 2018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4422B4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5B" w:rsidRP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787BA9" w:rsidRDefault="00787BA9"/>
    <w:sectPr w:rsidR="00787BA9" w:rsidSect="00590C5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B90CE4"/>
    <w:multiLevelType w:val="hybridMultilevel"/>
    <w:tmpl w:val="C9C2B528"/>
    <w:lvl w:ilvl="0" w:tplc="BEAEAAF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5B"/>
    <w:rsid w:val="00001D51"/>
    <w:rsid w:val="001D51D2"/>
    <w:rsid w:val="00266A04"/>
    <w:rsid w:val="002F03EF"/>
    <w:rsid w:val="004422B4"/>
    <w:rsid w:val="00590C5B"/>
    <w:rsid w:val="00787BA9"/>
    <w:rsid w:val="00BF0426"/>
    <w:rsid w:val="00D54216"/>
    <w:rsid w:val="00E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EF"/>
    <w:pPr>
      <w:ind w:left="720"/>
      <w:contextualSpacing/>
    </w:pPr>
  </w:style>
  <w:style w:type="table" w:styleId="a4">
    <w:name w:val="Table Grid"/>
    <w:basedOn w:val="a1"/>
    <w:uiPriority w:val="59"/>
    <w:rsid w:val="0044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r-008@mail.ru" TargetMode="External"/><Relationship Id="rId5" Type="http://schemas.openxmlformats.org/officeDocument/2006/relationships/hyperlink" Target="mailto:nnk_c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dcterms:created xsi:type="dcterms:W3CDTF">2016-11-01T21:36:00Z</dcterms:created>
  <dcterms:modified xsi:type="dcterms:W3CDTF">2017-11-26T19:55:00Z</dcterms:modified>
</cp:coreProperties>
</file>